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F1BF5" w14:textId="33886555" w:rsidR="000C769E" w:rsidRPr="00AB194F" w:rsidRDefault="000D25C4" w:rsidP="000C769E">
      <w:pPr>
        <w:pStyle w:val="Geenafstand"/>
        <w:rPr>
          <w:b/>
          <w:bCs/>
          <w:color w:val="ED7D31" w:themeColor="accent2"/>
          <w:sz w:val="28"/>
          <w:szCs w:val="28"/>
        </w:rPr>
      </w:pPr>
      <w:bookmarkStart w:id="0" w:name="_GoBack"/>
      <w:bookmarkEnd w:id="0"/>
      <w:r>
        <w:rPr>
          <w:b/>
          <w:bCs/>
          <w:color w:val="ED7D31" w:themeColor="accent2"/>
          <w:sz w:val="28"/>
          <w:szCs w:val="28"/>
        </w:rPr>
        <w:t>Q&amp;A windenergie</w:t>
      </w:r>
      <w:r>
        <w:rPr>
          <w:b/>
          <w:bCs/>
          <w:color w:val="ED7D31" w:themeColor="accent2"/>
          <w:sz w:val="28"/>
          <w:szCs w:val="28"/>
        </w:rPr>
        <w:br/>
      </w:r>
      <w:r>
        <w:rPr>
          <w:b/>
          <w:bCs/>
          <w:color w:val="ED7D31" w:themeColor="accent2"/>
          <w:sz w:val="28"/>
          <w:szCs w:val="28"/>
        </w:rPr>
        <w:br/>
      </w:r>
      <w:r w:rsidR="000C769E" w:rsidRPr="00AB194F">
        <w:rPr>
          <w:b/>
          <w:bCs/>
          <w:color w:val="ED7D31" w:themeColor="accent2"/>
          <w:sz w:val="28"/>
          <w:szCs w:val="28"/>
        </w:rPr>
        <w:t>Nut en noodzaak</w:t>
      </w:r>
      <w:r w:rsidR="00691B70">
        <w:rPr>
          <w:b/>
          <w:bCs/>
          <w:color w:val="ED7D31" w:themeColor="accent2"/>
          <w:sz w:val="28"/>
          <w:szCs w:val="28"/>
        </w:rPr>
        <w:t xml:space="preserve"> </w:t>
      </w:r>
    </w:p>
    <w:p w14:paraId="5040713A" w14:textId="77777777" w:rsidR="000C769E" w:rsidRDefault="000C769E" w:rsidP="00F37F8D">
      <w:pPr>
        <w:pStyle w:val="Geenafstand"/>
        <w:rPr>
          <w:b/>
          <w:bCs/>
        </w:rPr>
      </w:pPr>
    </w:p>
    <w:p w14:paraId="53449536" w14:textId="77777777" w:rsidR="00676AF5" w:rsidRPr="00ED5A51" w:rsidRDefault="00F37F8D" w:rsidP="00F37F8D">
      <w:pPr>
        <w:pStyle w:val="Geenafstand"/>
        <w:rPr>
          <w:b/>
          <w:bCs/>
        </w:rPr>
      </w:pPr>
      <w:r w:rsidRPr="00ED5A51">
        <w:rPr>
          <w:b/>
          <w:bCs/>
        </w:rPr>
        <w:t>Q: Zijn windmolens nodig?</w:t>
      </w:r>
    </w:p>
    <w:p w14:paraId="091D1BFA" w14:textId="77777777" w:rsidR="00F37F8D" w:rsidRDefault="00F37F8D" w:rsidP="00F37F8D">
      <w:pPr>
        <w:pStyle w:val="Geenafstand"/>
      </w:pPr>
      <w:r>
        <w:t>A:</w:t>
      </w:r>
      <w:r w:rsidR="00C215A2">
        <w:t xml:space="preserve"> Nederland wil in 2050 geen Co2 meer uitstoten. Om dat doel te behalen</w:t>
      </w:r>
      <w:r w:rsidR="007A2089">
        <w:t xml:space="preserve">, hebben we meer stroom nodig. Twee tot drie keer meer dan we op dit moment </w:t>
      </w:r>
      <w:r w:rsidR="008F6B26">
        <w:t xml:space="preserve">met elkaar gebruiken. De opgewekte stroom willen we dat ‘groen’ is en uit duurzame bronnen gehaald wordt. </w:t>
      </w:r>
      <w:r w:rsidR="00CC6D92">
        <w:t xml:space="preserve">Bronnen zoals o.a. zon en wind. </w:t>
      </w:r>
    </w:p>
    <w:p w14:paraId="3781F3DA" w14:textId="1843F60C" w:rsidR="00892703" w:rsidRDefault="00CC6D92" w:rsidP="00892703">
      <w:pPr>
        <w:pStyle w:val="Geenafstand"/>
        <w:rPr>
          <w:b/>
          <w:bCs/>
        </w:rPr>
      </w:pPr>
      <w:r>
        <w:t xml:space="preserve">Windmolens én zonnepanelen </w:t>
      </w:r>
      <w:r w:rsidR="00BE346A">
        <w:t>zijn samen een goede combinatie hiervoor.</w:t>
      </w:r>
      <w:r w:rsidR="00FE7627">
        <w:t xml:space="preserve"> Klik </w:t>
      </w:r>
      <w:hyperlink r:id="rId4" w:history="1">
        <w:r w:rsidR="00FE7627" w:rsidRPr="00FE7627">
          <w:rPr>
            <w:rStyle w:val="Hyperlink"/>
          </w:rPr>
          <w:t>hier</w:t>
        </w:r>
      </w:hyperlink>
      <w:r w:rsidR="00FE7627">
        <w:t xml:space="preserve"> voor het volledige klimaatakkoord. </w:t>
      </w:r>
      <w:r w:rsidR="00BE346A">
        <w:t xml:space="preserve"> </w:t>
      </w:r>
      <w:r w:rsidR="00FE7627">
        <w:br/>
      </w:r>
    </w:p>
    <w:p w14:paraId="0F74C9A4" w14:textId="77777777" w:rsidR="00892703" w:rsidRPr="00ED5A51" w:rsidRDefault="00892703" w:rsidP="00892703">
      <w:pPr>
        <w:pStyle w:val="Geenafstand"/>
        <w:rPr>
          <w:b/>
          <w:bCs/>
        </w:rPr>
      </w:pPr>
      <w:r w:rsidRPr="00ED5A51">
        <w:rPr>
          <w:b/>
          <w:bCs/>
        </w:rPr>
        <w:t>Q: Kunnen niet alle windmolens op zee?</w:t>
      </w:r>
    </w:p>
    <w:p w14:paraId="0E684B15" w14:textId="61A6460E" w:rsidR="00892703" w:rsidRDefault="00892703" w:rsidP="00892703">
      <w:pPr>
        <w:pStyle w:val="Geenafstand"/>
        <w:rPr>
          <w:rFonts w:ascii="Raleway" w:hAnsi="Raleway"/>
          <w:color w:val="212121"/>
          <w:sz w:val="27"/>
          <w:szCs w:val="27"/>
          <w:shd w:val="clear" w:color="auto" w:fill="FFFFFF"/>
        </w:rPr>
      </w:pPr>
      <w:r>
        <w:t xml:space="preserve">A: </w:t>
      </w:r>
      <w:r w:rsidR="00FE7627">
        <w:t>Het is</w:t>
      </w:r>
      <w:r w:rsidR="00EE7AA1">
        <w:t xml:space="preserve"> ruimtelijk </w:t>
      </w:r>
      <w:r w:rsidR="00FE7627">
        <w:t>niet haalbaar dat we</w:t>
      </w:r>
      <w:r w:rsidRPr="00D65052">
        <w:t xml:space="preserve"> alle nieuwe windmolens op de Noordzee plaatsen. </w:t>
      </w:r>
      <w:r w:rsidR="00FE7627">
        <w:t>Bovendien is het ook niet</w:t>
      </w:r>
      <w:r w:rsidRPr="00D65052">
        <w:t xml:space="preserve"> verstandig. Ja, de zee heeft als voordeel dat er veel ruimte is, er het hele jaar heel veel wind is, en dat windmolens daar maar beperkt overlast geven. Maar windmolens op land hebben als voordeel dat ze dicht bij de stroomgebruikers zitten en er weinig kabels gelegd hoeven worden. Windmolens op land zijn bovendien </w:t>
      </w:r>
      <w:r>
        <w:t xml:space="preserve">nog steeds </w:t>
      </w:r>
      <w:r w:rsidRPr="00D65052">
        <w:t>de goedkoopste manier om duurzame energie op te wekken in Nederland.</w:t>
      </w:r>
      <w:r>
        <w:rPr>
          <w:rFonts w:ascii="Raleway" w:hAnsi="Raleway"/>
          <w:color w:val="212121"/>
          <w:sz w:val="27"/>
          <w:szCs w:val="27"/>
          <w:shd w:val="clear" w:color="auto" w:fill="FFFFFF"/>
        </w:rPr>
        <w:t> </w:t>
      </w:r>
    </w:p>
    <w:p w14:paraId="52152870" w14:textId="77777777" w:rsidR="00892703" w:rsidRDefault="00892703" w:rsidP="00F37F8D">
      <w:pPr>
        <w:pStyle w:val="Geenafstand"/>
      </w:pPr>
    </w:p>
    <w:p w14:paraId="10BD394A" w14:textId="55FE2AD4" w:rsidR="00C3108B" w:rsidRPr="00980536" w:rsidRDefault="00C3108B" w:rsidP="00892703">
      <w:pPr>
        <w:pStyle w:val="Geenafstand"/>
        <w:rPr>
          <w:b/>
          <w:bCs/>
          <w:color w:val="000000" w:themeColor="text1"/>
        </w:rPr>
      </w:pPr>
      <w:r w:rsidRPr="00980536">
        <w:rPr>
          <w:b/>
          <w:bCs/>
          <w:color w:val="000000" w:themeColor="text1"/>
        </w:rPr>
        <w:t xml:space="preserve">Q: </w:t>
      </w:r>
      <w:r w:rsidR="00FE7627" w:rsidRPr="00980536">
        <w:rPr>
          <w:b/>
          <w:bCs/>
          <w:color w:val="000000" w:themeColor="text1"/>
        </w:rPr>
        <w:t>Windenergie in Haaksbergen</w:t>
      </w:r>
      <w:r w:rsidRPr="00980536">
        <w:rPr>
          <w:b/>
          <w:bCs/>
          <w:color w:val="000000" w:themeColor="text1"/>
        </w:rPr>
        <w:t>?</w:t>
      </w:r>
    </w:p>
    <w:p w14:paraId="5CA91854" w14:textId="3DF16271" w:rsidR="00B07171" w:rsidRDefault="00B07171" w:rsidP="00F37F8D">
      <w:pPr>
        <w:pStyle w:val="Geenafstand"/>
      </w:pPr>
      <w:r w:rsidRPr="00B07171">
        <w:t>A:</w:t>
      </w:r>
      <w:r>
        <w:t xml:space="preserve"> </w:t>
      </w:r>
      <w:r w:rsidR="00BA66F5">
        <w:t xml:space="preserve">Op basis van </w:t>
      </w:r>
      <w:r w:rsidR="00AB1E9D">
        <w:t xml:space="preserve">het </w:t>
      </w:r>
      <w:hyperlink r:id="rId5" w:history="1">
        <w:r w:rsidR="00AB1E9D" w:rsidRPr="00FE7627">
          <w:rPr>
            <w:rStyle w:val="Hyperlink"/>
          </w:rPr>
          <w:t>haalbaarheidsonderzoek</w:t>
        </w:r>
      </w:hyperlink>
      <w:r w:rsidR="008454D7">
        <w:t xml:space="preserve"> </w:t>
      </w:r>
      <w:r w:rsidR="00BA66F5">
        <w:t xml:space="preserve">heeft de gemeenteraad </w:t>
      </w:r>
      <w:r w:rsidR="00136BAA">
        <w:t xml:space="preserve">van Haaksbergen </w:t>
      </w:r>
      <w:r w:rsidR="00BA66F5">
        <w:t xml:space="preserve">eind mei twee </w:t>
      </w:r>
      <w:r w:rsidR="008F6128">
        <w:t>voorlopige zoekgebieden aangewezen</w:t>
      </w:r>
      <w:r w:rsidR="00892703">
        <w:t xml:space="preserve"> </w:t>
      </w:r>
      <w:r w:rsidR="00892703" w:rsidRPr="00D34129">
        <w:t xml:space="preserve">waar windenergie </w:t>
      </w:r>
      <w:r w:rsidR="000D6313" w:rsidRPr="00D34129">
        <w:t xml:space="preserve">in de gemeente </w:t>
      </w:r>
      <w:r w:rsidR="00892703" w:rsidRPr="00D34129">
        <w:t>mogelijk is</w:t>
      </w:r>
      <w:r w:rsidR="008F6128">
        <w:t xml:space="preserve">. Namelijk Buurse Noord en Buurse Zuid. </w:t>
      </w:r>
    </w:p>
    <w:p w14:paraId="2A384250" w14:textId="528F9665" w:rsidR="00980536" w:rsidRDefault="00D8134F" w:rsidP="00F37F8D">
      <w:pPr>
        <w:pStyle w:val="Geenafstand"/>
      </w:pPr>
      <w:r>
        <w:t xml:space="preserve">De provincie Overijssel </w:t>
      </w:r>
      <w:r w:rsidRPr="00D34129">
        <w:t xml:space="preserve">heeft </w:t>
      </w:r>
      <w:r w:rsidR="00136BAA" w:rsidRPr="00D34129">
        <w:t xml:space="preserve">op haar beurt </w:t>
      </w:r>
      <w:r>
        <w:t xml:space="preserve">afgelopen zomer vier grote clustergebieden </w:t>
      </w:r>
      <w:r w:rsidR="00136BAA">
        <w:t>aangewezen</w:t>
      </w:r>
      <w:r w:rsidR="00980536">
        <w:t xml:space="preserve"> waar windenergie in de Provincie mogelijk is</w:t>
      </w:r>
      <w:r w:rsidR="00136BAA">
        <w:t xml:space="preserve">. Alleen </w:t>
      </w:r>
      <w:r w:rsidR="00136BAA" w:rsidRPr="00D34129">
        <w:t>het</w:t>
      </w:r>
      <w:r w:rsidRPr="00D34129">
        <w:t xml:space="preserve"> </w:t>
      </w:r>
      <w:r>
        <w:t xml:space="preserve">zoekgebied Buurse Noord valt in één van die provinciale grote clustergebieden. </w:t>
      </w:r>
      <w:r w:rsidR="00691B70">
        <w:t xml:space="preserve">De gemeente Haaksbergen kiest ervoor om alleen Buurse Noord als zoekgebied aan te houden. </w:t>
      </w:r>
    </w:p>
    <w:p w14:paraId="0F9A02B2" w14:textId="01505574" w:rsidR="00980536" w:rsidRDefault="00980536" w:rsidP="00F37F8D">
      <w:pPr>
        <w:pStyle w:val="Geenafstand"/>
      </w:pPr>
    </w:p>
    <w:p w14:paraId="01EAE7C9" w14:textId="008F6984" w:rsidR="00691B70" w:rsidRPr="00691B70" w:rsidRDefault="00691B70" w:rsidP="00F37F8D">
      <w:pPr>
        <w:pStyle w:val="Geenafstand"/>
        <w:rPr>
          <w:b/>
        </w:rPr>
      </w:pPr>
      <w:r w:rsidRPr="00691B70">
        <w:rPr>
          <w:b/>
        </w:rPr>
        <w:t>Q: Geen windmolens in Buurse Zuid?</w:t>
      </w:r>
    </w:p>
    <w:p w14:paraId="5E17402E" w14:textId="4137A97A" w:rsidR="008F6128" w:rsidRDefault="00691B70" w:rsidP="00F37F8D">
      <w:pPr>
        <w:pStyle w:val="Geenafstand"/>
      </w:pPr>
      <w:r>
        <w:t xml:space="preserve">Omdat Buurse Zuid buiten het provinciale clustergebied valt, zouden er alleen windmolens geplaatst kunnen worden in een opstelling van </w:t>
      </w:r>
      <w:r w:rsidR="00D8134F">
        <w:t xml:space="preserve">minimaal vier windmolens bij elkaar of meer. Hiervoor is in het zoekgebied Buurse Zuid fysiek te weinig ruimte en is de kans </w:t>
      </w:r>
      <w:r w:rsidR="00980536">
        <w:t xml:space="preserve">dus </w:t>
      </w:r>
      <w:r>
        <w:t xml:space="preserve">erg </w:t>
      </w:r>
      <w:r w:rsidR="00930E41">
        <w:t>klein</w:t>
      </w:r>
      <w:r w:rsidR="00D8134F">
        <w:t xml:space="preserve"> dat hier windmolens gebouwd kunnen worden. </w:t>
      </w:r>
      <w:r>
        <w:t xml:space="preserve">De gemeente </w:t>
      </w:r>
      <w:r w:rsidR="00E21EAF">
        <w:t xml:space="preserve">Haaksbergen </w:t>
      </w:r>
      <w:r>
        <w:t>heeft daarom dit gebied uitgesloten van windenergie.</w:t>
      </w:r>
    </w:p>
    <w:p w14:paraId="18D92C74" w14:textId="77777777" w:rsidR="00691B70" w:rsidRDefault="00691B70" w:rsidP="00691B70">
      <w:pPr>
        <w:pStyle w:val="Geenafstand"/>
        <w:rPr>
          <w:b/>
          <w:bCs/>
          <w:color w:val="000000" w:themeColor="text1"/>
        </w:rPr>
      </w:pPr>
    </w:p>
    <w:p w14:paraId="0625D88D" w14:textId="3EDF8221" w:rsidR="00691B70" w:rsidRPr="00980536" w:rsidRDefault="00691B70" w:rsidP="00691B70">
      <w:pPr>
        <w:pStyle w:val="Geenafstand"/>
        <w:rPr>
          <w:b/>
          <w:bCs/>
          <w:color w:val="000000" w:themeColor="text1"/>
        </w:rPr>
      </w:pPr>
      <w:r w:rsidRPr="00980536">
        <w:rPr>
          <w:b/>
          <w:bCs/>
          <w:color w:val="000000" w:themeColor="text1"/>
        </w:rPr>
        <w:t xml:space="preserve">Q: </w:t>
      </w:r>
      <w:r>
        <w:rPr>
          <w:b/>
          <w:bCs/>
          <w:color w:val="000000" w:themeColor="text1"/>
        </w:rPr>
        <w:t>Hoezo</w:t>
      </w:r>
      <w:r w:rsidRPr="00980536">
        <w:rPr>
          <w:b/>
          <w:bCs/>
          <w:color w:val="000000" w:themeColor="text1"/>
        </w:rPr>
        <w:t xml:space="preserve"> is Buurse </w:t>
      </w:r>
      <w:r>
        <w:rPr>
          <w:b/>
          <w:bCs/>
          <w:color w:val="000000" w:themeColor="text1"/>
        </w:rPr>
        <w:t>eigenlijk als zoekgebied uit de bus</w:t>
      </w:r>
      <w:r w:rsidRPr="00980536">
        <w:rPr>
          <w:b/>
          <w:bCs/>
          <w:color w:val="000000" w:themeColor="text1"/>
        </w:rPr>
        <w:t xml:space="preserve"> gekomen?</w:t>
      </w:r>
    </w:p>
    <w:p w14:paraId="74F1590F" w14:textId="77777777" w:rsidR="00691B70" w:rsidRDefault="00691B70" w:rsidP="00691B70">
      <w:pPr>
        <w:pStyle w:val="Geenafstand"/>
      </w:pPr>
      <w:r>
        <w:t xml:space="preserve">A: In een haalbaarheidsonderzoek is de kans rijkheid van windmolens in Haaksbergen in kaart gebracht. Hierbij is gekeken naar de ruimtelijke mogelijkheden voor windmolens. Deze mogelijkheden worden vooral bepaald doordat er voldoende afstanden tot woningen moet worden aangehouden. De beschikbare ruimte wordt verder bepaald door o.a. laagvliegroutes, ondergrondse leidingen zoals gasleidingen, hoogspanningstracés en Natura-2000 gebieden. Al deze ‘lagen’ zijn over elkaar gelegd en daaruit komt dat er alleen rondom Buurse mogelijkheden voor een cluster van windmolens zijn. </w:t>
      </w:r>
    </w:p>
    <w:p w14:paraId="71CD9139" w14:textId="77777777" w:rsidR="00691B70" w:rsidRDefault="00691B70" w:rsidP="00AB194F">
      <w:pPr>
        <w:pStyle w:val="Geenafstand"/>
        <w:rPr>
          <w:b/>
          <w:bCs/>
          <w:color w:val="000000" w:themeColor="text1"/>
        </w:rPr>
      </w:pPr>
    </w:p>
    <w:p w14:paraId="278E1965" w14:textId="0030F903" w:rsidR="00AB194F" w:rsidRPr="00980536" w:rsidRDefault="00AB194F" w:rsidP="00AB194F">
      <w:pPr>
        <w:pStyle w:val="Geenafstand"/>
        <w:rPr>
          <w:b/>
          <w:bCs/>
          <w:color w:val="000000" w:themeColor="text1"/>
        </w:rPr>
      </w:pPr>
      <w:r w:rsidRPr="00980536">
        <w:rPr>
          <w:b/>
          <w:bCs/>
          <w:color w:val="000000" w:themeColor="text1"/>
        </w:rPr>
        <w:t>Q: Als er alternatieven voor windenergie komen, kunnen de windmolens dan nog van de baan?</w:t>
      </w:r>
    </w:p>
    <w:p w14:paraId="1170F3A3" w14:textId="0F6D78A0" w:rsidR="00AB194F" w:rsidRDefault="00AB194F" w:rsidP="00AB194F">
      <w:pPr>
        <w:pStyle w:val="Geenafstand"/>
      </w:pPr>
      <w:r>
        <w:t xml:space="preserve">A: </w:t>
      </w:r>
      <w:r w:rsidR="00EE7AA1">
        <w:t>Nee, w</w:t>
      </w:r>
      <w:r>
        <w:t xml:space="preserve">ind is net als zon een duurzame energiebron. Windenergie is bovendien een goedkope en efficiënte bron van duurzame energie. Om de opgaven voor 2030 te behalen hebben we energie uit bronnen nodig die nu al beschikbaar </w:t>
      </w:r>
      <w:r w:rsidR="00930E41">
        <w:t>zijn</w:t>
      </w:r>
      <w:r>
        <w:t xml:space="preserve">. </w:t>
      </w:r>
    </w:p>
    <w:p w14:paraId="3785D91C" w14:textId="0189C05B" w:rsidR="00691B70" w:rsidRDefault="00691B70" w:rsidP="00691B70">
      <w:pPr>
        <w:pStyle w:val="Geenafstand"/>
      </w:pPr>
    </w:p>
    <w:p w14:paraId="2C8A0CDA" w14:textId="1B5AC6CB" w:rsidR="00E21EAF" w:rsidRDefault="00E21EAF" w:rsidP="00E21EAF">
      <w:pPr>
        <w:pStyle w:val="Geenafstand"/>
        <w:rPr>
          <w:b/>
          <w:bCs/>
        </w:rPr>
      </w:pPr>
      <w:r>
        <w:rPr>
          <w:b/>
          <w:bCs/>
        </w:rPr>
        <w:t>Q: Waarom heeft de gemeente sinds deze zomer minder invloed op windmolens</w:t>
      </w:r>
      <w:r w:rsidR="00826A07">
        <w:rPr>
          <w:b/>
          <w:bCs/>
        </w:rPr>
        <w:t xml:space="preserve"> in Haaksbergen</w:t>
      </w:r>
      <w:r>
        <w:rPr>
          <w:b/>
          <w:bCs/>
        </w:rPr>
        <w:t>?</w:t>
      </w:r>
    </w:p>
    <w:p w14:paraId="471BCAB5" w14:textId="77777777" w:rsidR="00E21EAF" w:rsidRDefault="00E21EAF" w:rsidP="00E21EAF">
      <w:pPr>
        <w:pStyle w:val="Geenafstand"/>
      </w:pPr>
      <w:r w:rsidRPr="00D8134F">
        <w:t xml:space="preserve">A: </w:t>
      </w:r>
      <w:r>
        <w:t xml:space="preserve">De provincie Overijssel heeft juli jl. aangekondigd haar windbeleid aan te willen scherpen. Door de aanscherping trekt de provincie de regie, o.a. over waar én onder welke ruimtelijke voorwaarden windmolens in onze provincie geplaatst kunnen worden, naar zich toe. De provincie volgt hierbij haar </w:t>
      </w:r>
      <w:r>
        <w:lastRenderedPageBreak/>
        <w:t xml:space="preserve">eigen voorwaarden en biedt geen ruimte voor scherpere, gemeentelijke voorwaarden die ruimtelijk van aard zijn (denk aan hoogte, landschapstypen e.d.). </w:t>
      </w:r>
    </w:p>
    <w:p w14:paraId="103C4E7C" w14:textId="77777777" w:rsidR="00E21EAF" w:rsidRDefault="00E21EAF" w:rsidP="00E21EAF">
      <w:pPr>
        <w:pStyle w:val="Geenafstand"/>
      </w:pPr>
    </w:p>
    <w:p w14:paraId="749B9E85" w14:textId="75B95AA7" w:rsidR="00E21EAF" w:rsidRPr="00D8134F" w:rsidRDefault="00E21EAF" w:rsidP="00E21EAF">
      <w:pPr>
        <w:pStyle w:val="Geenafstand"/>
      </w:pPr>
      <w:r>
        <w:t>Als gemeente hebben we alleen nog invloed op het stellen van voorwaarden rondom o.a. invulling van lokaal eigendom, project- en financiële participatie</w:t>
      </w:r>
      <w:r w:rsidR="00EE7AA1">
        <w:t xml:space="preserve"> en </w:t>
      </w:r>
      <w:r>
        <w:t>maatregelen rondom mitigeren van hinder.</w:t>
      </w:r>
    </w:p>
    <w:p w14:paraId="26F6C83E" w14:textId="2C06F23C" w:rsidR="00AB194F" w:rsidRDefault="00AB194F" w:rsidP="000C769E">
      <w:pPr>
        <w:pStyle w:val="Geenafstand"/>
        <w:rPr>
          <w:b/>
          <w:bCs/>
          <w:color w:val="ED7D31" w:themeColor="accent2"/>
          <w:sz w:val="28"/>
          <w:szCs w:val="28"/>
        </w:rPr>
      </w:pPr>
    </w:p>
    <w:p w14:paraId="646CC0E6" w14:textId="77777777" w:rsidR="000C769E" w:rsidRPr="00AB194F" w:rsidRDefault="000C769E" w:rsidP="000C769E">
      <w:pPr>
        <w:pStyle w:val="Geenafstand"/>
        <w:rPr>
          <w:b/>
          <w:bCs/>
          <w:color w:val="ED7D31" w:themeColor="accent2"/>
          <w:sz w:val="28"/>
          <w:szCs w:val="28"/>
        </w:rPr>
      </w:pPr>
      <w:r w:rsidRPr="00AB194F">
        <w:rPr>
          <w:b/>
          <w:bCs/>
          <w:color w:val="ED7D31" w:themeColor="accent2"/>
          <w:sz w:val="28"/>
          <w:szCs w:val="28"/>
        </w:rPr>
        <w:t>Proces en vergunning</w:t>
      </w:r>
    </w:p>
    <w:p w14:paraId="3B31113F" w14:textId="77777777" w:rsidR="000C769E" w:rsidRDefault="000C769E" w:rsidP="00F37F8D">
      <w:pPr>
        <w:pStyle w:val="Geenafstand"/>
      </w:pPr>
    </w:p>
    <w:p w14:paraId="646F619F" w14:textId="77777777" w:rsidR="00F37F8D" w:rsidRPr="00ED5A51" w:rsidRDefault="00F37F8D" w:rsidP="00F37F8D">
      <w:pPr>
        <w:pStyle w:val="Geenafstand"/>
        <w:rPr>
          <w:b/>
          <w:bCs/>
        </w:rPr>
      </w:pPr>
      <w:r w:rsidRPr="00ED5A51">
        <w:rPr>
          <w:b/>
          <w:bCs/>
        </w:rPr>
        <w:t>Q: Wie bepaalt of er windmolens komen?</w:t>
      </w:r>
    </w:p>
    <w:p w14:paraId="5F5FDA2A" w14:textId="6CA9E800" w:rsidR="00A2578B" w:rsidRDefault="00F37F8D" w:rsidP="00A2578B">
      <w:pPr>
        <w:pStyle w:val="Geenafstand"/>
      </w:pPr>
      <w:r>
        <w:t>A:</w:t>
      </w:r>
      <w:r w:rsidR="00355234">
        <w:t xml:space="preserve"> </w:t>
      </w:r>
      <w:r w:rsidR="00355234" w:rsidRPr="00A2578B">
        <w:t>Allerlei partijen kunnen het initiatief nemen om een windpark te bouwen.</w:t>
      </w:r>
      <w:r w:rsidR="00A2578B" w:rsidRPr="00A2578B">
        <w:t xml:space="preserve"> Dat betekent niet dat een initiatiefnemer ook altijd toestemming krijgt. Bij grote windparken</w:t>
      </w:r>
      <w:r w:rsidR="007345D3">
        <w:t>, zoals</w:t>
      </w:r>
      <w:r w:rsidR="00E21EAF">
        <w:t xml:space="preserve"> in het initiatief</w:t>
      </w:r>
      <w:r w:rsidR="007345D3">
        <w:t xml:space="preserve"> ‘Oude Buursedijk’</w:t>
      </w:r>
      <w:r w:rsidR="00E21EAF">
        <w:t xml:space="preserve"> omschreven staat</w:t>
      </w:r>
      <w:r w:rsidR="007345D3">
        <w:t>,</w:t>
      </w:r>
      <w:r w:rsidR="00A2578B" w:rsidRPr="00A2578B">
        <w:t xml:space="preserve"> </w:t>
      </w:r>
      <w:r w:rsidR="007345D3">
        <w:t>beslist de provincie of iemand een vergunning krijgt.</w:t>
      </w:r>
      <w:r w:rsidR="00691B70">
        <w:t xml:space="preserve"> </w:t>
      </w:r>
      <w:r w:rsidR="00A2578B" w:rsidRPr="00A2578B">
        <w:t xml:space="preserve">Of iemand een vergunning krijgt, hangt onder andere af van </w:t>
      </w:r>
      <w:r w:rsidR="00EE7AA1">
        <w:t xml:space="preserve">of de effecten van de bouw van een windmolen binnen de kaders van de wetgeving blijven. Denk hierbij aan wetgeving rondom flora- en fauna, Natura-2000, geluid e.d. </w:t>
      </w:r>
    </w:p>
    <w:p w14:paraId="7B41766A" w14:textId="77777777" w:rsidR="000C769E" w:rsidRDefault="000C769E" w:rsidP="00A2578B">
      <w:pPr>
        <w:pStyle w:val="Geenafstand"/>
      </w:pPr>
    </w:p>
    <w:p w14:paraId="1968B5B3" w14:textId="05ABA694" w:rsidR="000C769E" w:rsidRPr="00EE70B3" w:rsidRDefault="000C769E" w:rsidP="000C769E">
      <w:pPr>
        <w:pStyle w:val="Geenafstand"/>
        <w:rPr>
          <w:b/>
          <w:bCs/>
        </w:rPr>
      </w:pPr>
      <w:r w:rsidRPr="00EE70B3">
        <w:rPr>
          <w:b/>
          <w:bCs/>
        </w:rPr>
        <w:t xml:space="preserve">Q: </w:t>
      </w:r>
      <w:r w:rsidR="00E21EAF">
        <w:rPr>
          <w:b/>
          <w:bCs/>
        </w:rPr>
        <w:t>Wat is de status van</w:t>
      </w:r>
      <w:r w:rsidRPr="00EE70B3">
        <w:rPr>
          <w:b/>
          <w:bCs/>
        </w:rPr>
        <w:t xml:space="preserve"> principeverzoek windproject “Oude Buursedijk”?</w:t>
      </w:r>
    </w:p>
    <w:p w14:paraId="610F4ACC" w14:textId="0FB311EC" w:rsidR="000C769E" w:rsidRDefault="000C769E" w:rsidP="000C769E">
      <w:pPr>
        <w:pStyle w:val="Geenafstand"/>
      </w:pPr>
      <w:r>
        <w:t xml:space="preserve">A: </w:t>
      </w:r>
      <w:r w:rsidR="00E21EAF">
        <w:t xml:space="preserve">De initiatiefnemers van het windproject “Oude Buursedijk” hebben een principeverzoek ingediend bij de Provincie Overijssel. </w:t>
      </w:r>
      <w:r>
        <w:t xml:space="preserve">De provincie is </w:t>
      </w:r>
      <w:r w:rsidR="00D34129">
        <w:t>vergunningverlener</w:t>
      </w:r>
      <w:r w:rsidR="00930E41">
        <w:t xml:space="preserve"> voor windenergie met een vermogen van 5 </w:t>
      </w:r>
      <w:r w:rsidR="00691B70">
        <w:t>MWh</w:t>
      </w:r>
      <w:r w:rsidR="00930E41">
        <w:t xml:space="preserve"> of meer</w:t>
      </w:r>
      <w:r w:rsidR="00E21EAF">
        <w:t>. Zij heeft</w:t>
      </w:r>
      <w:r>
        <w:t xml:space="preserve"> aangegeven dat zij dit principeverzoek de kom</w:t>
      </w:r>
      <w:r w:rsidR="00E21EAF">
        <w:t>ende maanden in behandeling gaat</w:t>
      </w:r>
      <w:r>
        <w:t xml:space="preserve"> nemen. </w:t>
      </w:r>
    </w:p>
    <w:p w14:paraId="22B56BD9" w14:textId="77777777" w:rsidR="000C769E" w:rsidRDefault="000C769E" w:rsidP="000C769E">
      <w:pPr>
        <w:pStyle w:val="Geenafstand"/>
        <w:rPr>
          <w:b/>
          <w:bCs/>
        </w:rPr>
      </w:pPr>
    </w:p>
    <w:p w14:paraId="24F7215A" w14:textId="77777777" w:rsidR="00930E41" w:rsidRPr="00EE70B3" w:rsidRDefault="00930E41" w:rsidP="00930E41">
      <w:pPr>
        <w:pStyle w:val="Geenafstand"/>
        <w:rPr>
          <w:b/>
          <w:bCs/>
        </w:rPr>
      </w:pPr>
      <w:r w:rsidRPr="00EE70B3">
        <w:rPr>
          <w:b/>
          <w:bCs/>
        </w:rPr>
        <w:t xml:space="preserve">Q: Wat betekent ‘het in behandeling nemen van een principeverzoek’? </w:t>
      </w:r>
    </w:p>
    <w:p w14:paraId="37C7320B" w14:textId="5CFF1F4A" w:rsidR="00930E41" w:rsidRDefault="00930E41" w:rsidP="00930E41">
      <w:pPr>
        <w:pStyle w:val="Geenafstand"/>
      </w:pPr>
      <w:r>
        <w:t>A: Dit betekent dat zij de benodigde onderzoeken c.q. informatie gaan uitvragen bi</w:t>
      </w:r>
      <w:r w:rsidR="00E21EAF">
        <w:t xml:space="preserve">j de initiatiefnemers over onder andere </w:t>
      </w:r>
      <w:r>
        <w:t>ruimtelijke en technische aspecten, ecologische kaders én hoe initiatiefnemer projectparticipatie wil gaan invullen. Op basis van de uitkoms</w:t>
      </w:r>
      <w:r w:rsidR="00E21EAF">
        <w:t xml:space="preserve">ten van al die onderzoeken en </w:t>
      </w:r>
      <w:r>
        <w:t xml:space="preserve">informatie neemt de provincie een principebesluit over het plaatsen van </w:t>
      </w:r>
      <w:r w:rsidR="00EE7AA1">
        <w:t xml:space="preserve">de </w:t>
      </w:r>
      <w:r>
        <w:t>windmolens.</w:t>
      </w:r>
    </w:p>
    <w:p w14:paraId="6FD79A3F" w14:textId="77777777" w:rsidR="00930E41" w:rsidRDefault="00930E41" w:rsidP="00930E41">
      <w:pPr>
        <w:pStyle w:val="Geenafstand"/>
      </w:pPr>
    </w:p>
    <w:p w14:paraId="3D456350" w14:textId="77777777" w:rsidR="000C769E" w:rsidRPr="003635A8" w:rsidRDefault="000C769E" w:rsidP="000C769E">
      <w:pPr>
        <w:pStyle w:val="Geenafstand"/>
        <w:rPr>
          <w:b/>
          <w:bCs/>
        </w:rPr>
      </w:pPr>
      <w:r w:rsidRPr="003635A8">
        <w:rPr>
          <w:b/>
          <w:bCs/>
        </w:rPr>
        <w:t>Q: Is er wel aansluitcapaciteit op het netwerk voor windmolens?</w:t>
      </w:r>
    </w:p>
    <w:p w14:paraId="29FFDACA" w14:textId="69F35529" w:rsidR="000C769E" w:rsidRDefault="000C769E" w:rsidP="000C769E">
      <w:pPr>
        <w:pStyle w:val="Geenafstand"/>
      </w:pPr>
      <w:r>
        <w:t xml:space="preserve">A: Het al dan niet beschikbaar zijn van aansluitcapaciteit is voor Haaksbergen in deze fase van beleidsvorming en de initiatieffase van het windpark nog niet relevant. De beschikbaarheid van voldoende </w:t>
      </w:r>
      <w:r w:rsidR="00EE7AA1">
        <w:t xml:space="preserve">aansluitcapaciteit </w:t>
      </w:r>
      <w:r>
        <w:t>is een vraagstuk waar netbeheerders aan werken. Wat hierbij van belang is, is het tijdig inzichtelijk krijgen van projecten en hun locatie, zodat een eventueel benodigde verzwaring van het netwerk ter plaatsen tijdig georganiseerd kan worden</w:t>
      </w:r>
      <w:r w:rsidR="00826A07">
        <w:t>.</w:t>
      </w:r>
      <w:r w:rsidR="00C36CD9">
        <w:t xml:space="preserve"> </w:t>
      </w:r>
    </w:p>
    <w:p w14:paraId="57795258" w14:textId="3A3DB489" w:rsidR="000C769E" w:rsidRDefault="000C769E" w:rsidP="00A2578B">
      <w:pPr>
        <w:pStyle w:val="Geenafstand"/>
        <w:rPr>
          <w:b/>
          <w:bCs/>
          <w:color w:val="ED7D31" w:themeColor="accent2"/>
          <w:sz w:val="24"/>
          <w:szCs w:val="24"/>
        </w:rPr>
      </w:pPr>
    </w:p>
    <w:p w14:paraId="7271D52D" w14:textId="77777777" w:rsidR="00691B70" w:rsidRPr="00980536" w:rsidRDefault="00691B70" w:rsidP="00691B70">
      <w:pPr>
        <w:pStyle w:val="Geenafstand"/>
        <w:rPr>
          <w:b/>
          <w:bCs/>
          <w:color w:val="000000" w:themeColor="text1"/>
        </w:rPr>
      </w:pPr>
      <w:r w:rsidRPr="00980536">
        <w:rPr>
          <w:b/>
          <w:bCs/>
          <w:color w:val="000000" w:themeColor="text1"/>
        </w:rPr>
        <w:t>Q: Hoelang duurt het bouwen van een windmolen?</w:t>
      </w:r>
    </w:p>
    <w:p w14:paraId="140C0E8B" w14:textId="77777777" w:rsidR="00691B70" w:rsidRDefault="00691B70" w:rsidP="00691B70">
      <w:pPr>
        <w:pStyle w:val="Geenafstand"/>
      </w:pPr>
      <w:r>
        <w:t xml:space="preserve">A: Het bouwen van de windmolen kost 2 tot 4 maanden. Echter het gehele project, van idee tot exploitatie, duurt ca. 6 tot 8 jaar. </w:t>
      </w:r>
    </w:p>
    <w:p w14:paraId="6C43CAA0" w14:textId="7FC15AAD" w:rsidR="00691B70" w:rsidRDefault="00691B70" w:rsidP="00A2578B">
      <w:pPr>
        <w:pStyle w:val="Geenafstand"/>
        <w:rPr>
          <w:b/>
          <w:bCs/>
          <w:color w:val="ED7D31" w:themeColor="accent2"/>
          <w:sz w:val="24"/>
          <w:szCs w:val="24"/>
        </w:rPr>
      </w:pPr>
    </w:p>
    <w:p w14:paraId="37C0971C" w14:textId="77777777" w:rsidR="00691B70" w:rsidRDefault="00691B70" w:rsidP="00A2578B">
      <w:pPr>
        <w:pStyle w:val="Geenafstand"/>
        <w:rPr>
          <w:b/>
          <w:bCs/>
          <w:color w:val="ED7D31" w:themeColor="accent2"/>
          <w:sz w:val="24"/>
          <w:szCs w:val="24"/>
        </w:rPr>
      </w:pPr>
    </w:p>
    <w:p w14:paraId="044718D3" w14:textId="77777777" w:rsidR="000D25C4" w:rsidRDefault="000D25C4" w:rsidP="00A2578B">
      <w:pPr>
        <w:pStyle w:val="Geenafstand"/>
        <w:rPr>
          <w:b/>
          <w:bCs/>
          <w:color w:val="ED7D31" w:themeColor="accent2"/>
          <w:sz w:val="28"/>
          <w:szCs w:val="28"/>
        </w:rPr>
      </w:pPr>
    </w:p>
    <w:p w14:paraId="1A5F8FEE" w14:textId="3716E474" w:rsidR="000C769E" w:rsidRPr="00AB194F" w:rsidRDefault="000C769E" w:rsidP="00A2578B">
      <w:pPr>
        <w:pStyle w:val="Geenafstand"/>
        <w:rPr>
          <w:b/>
          <w:bCs/>
          <w:color w:val="ED7D31" w:themeColor="accent2"/>
          <w:sz w:val="28"/>
          <w:szCs w:val="28"/>
        </w:rPr>
      </w:pPr>
      <w:r w:rsidRPr="00AB194F">
        <w:rPr>
          <w:b/>
          <w:bCs/>
          <w:color w:val="ED7D31" w:themeColor="accent2"/>
          <w:sz w:val="28"/>
          <w:szCs w:val="28"/>
        </w:rPr>
        <w:t>Draagvlak en participatie</w:t>
      </w:r>
    </w:p>
    <w:p w14:paraId="30B21212" w14:textId="5E6A0701" w:rsidR="00E21EAF" w:rsidRPr="00EE70B3" w:rsidRDefault="00E21EAF" w:rsidP="00E21EAF">
      <w:pPr>
        <w:pStyle w:val="Geenafstand"/>
        <w:rPr>
          <w:b/>
          <w:bCs/>
        </w:rPr>
      </w:pPr>
      <w:r>
        <w:rPr>
          <w:b/>
          <w:bCs/>
        </w:rPr>
        <w:br/>
      </w:r>
      <w:r w:rsidRPr="00EE70B3">
        <w:rPr>
          <w:b/>
          <w:bCs/>
        </w:rPr>
        <w:t>Q: Kan ik als inwoner nog meepraten over het windbeleid?</w:t>
      </w:r>
    </w:p>
    <w:p w14:paraId="3A6C0E36" w14:textId="097BF684" w:rsidR="00E21EAF" w:rsidRDefault="00E21EAF" w:rsidP="00E21EAF">
      <w:pPr>
        <w:pStyle w:val="Geenafstand"/>
      </w:pPr>
      <w:r>
        <w:t>A: Indien de gemeenteraad op 29 november het raadsvoorstel aanneemt gaan we verder met het vormgeven van windbeleid. Hiervoor stellen we als gemeente conceptkaders</w:t>
      </w:r>
      <w:r w:rsidR="00A66215">
        <w:t xml:space="preserve"> op </w:t>
      </w:r>
      <w:r>
        <w:t>waarop inwoners en belanghebbenden reactie kunnen geven. Dit doen we door 1</w:t>
      </w:r>
      <w:r w:rsidR="00A66215">
        <w:t>-</w:t>
      </w:r>
      <w:r>
        <w:t>op</w:t>
      </w:r>
      <w:r w:rsidR="00A66215">
        <w:t>-</w:t>
      </w:r>
      <w:r>
        <w:t>1 gesprekken met enkele belangengroepen te voeren én door een online advies mogelijk te maken.</w:t>
      </w:r>
    </w:p>
    <w:p w14:paraId="5ABC5FB8" w14:textId="54EC2BF6" w:rsidR="00F37F8D" w:rsidRPr="00C90D6B" w:rsidRDefault="00E21EAF" w:rsidP="00F37F8D">
      <w:pPr>
        <w:pStyle w:val="Geenafstand"/>
        <w:rPr>
          <w:b/>
          <w:bCs/>
        </w:rPr>
      </w:pPr>
      <w:r>
        <w:rPr>
          <w:b/>
          <w:bCs/>
        </w:rPr>
        <w:lastRenderedPageBreak/>
        <w:br/>
      </w:r>
      <w:r w:rsidR="00F37F8D" w:rsidRPr="00C90D6B">
        <w:rPr>
          <w:b/>
          <w:bCs/>
        </w:rPr>
        <w:t xml:space="preserve">Q: </w:t>
      </w:r>
      <w:r w:rsidR="0082495C" w:rsidRPr="00C90D6B">
        <w:rPr>
          <w:b/>
          <w:bCs/>
        </w:rPr>
        <w:t xml:space="preserve">Hoe kan ik als gemeenschap </w:t>
      </w:r>
      <w:r w:rsidR="001C7EEF" w:rsidRPr="00C90D6B">
        <w:rPr>
          <w:b/>
          <w:bCs/>
        </w:rPr>
        <w:t>meeprofiteren of financieel meedoen?</w:t>
      </w:r>
    </w:p>
    <w:p w14:paraId="07B0F42F" w14:textId="77777777" w:rsidR="001C7EEF" w:rsidRDefault="001C7EEF" w:rsidP="00F37F8D">
      <w:pPr>
        <w:pStyle w:val="Geenafstand"/>
      </w:pPr>
      <w:r>
        <w:t>A:</w:t>
      </w:r>
      <w:r w:rsidR="007A5477">
        <w:t xml:space="preserve"> </w:t>
      </w:r>
      <w:r w:rsidR="006673A3">
        <w:t xml:space="preserve">Bewoners kunnen </w:t>
      </w:r>
      <w:r w:rsidR="008277B6">
        <w:t xml:space="preserve">via een energiecoöperatie (mede)-eigenaar </w:t>
      </w:r>
      <w:r w:rsidR="00684AC5">
        <w:t xml:space="preserve">worden van windmolens. Dan is de opbrengst (deels) voor de coöperatie. </w:t>
      </w:r>
    </w:p>
    <w:p w14:paraId="2A94567D" w14:textId="1AC496F6" w:rsidR="00B358AD" w:rsidRDefault="00B358AD" w:rsidP="00F37F8D">
      <w:pPr>
        <w:pStyle w:val="Geenafstand"/>
      </w:pPr>
      <w:r>
        <w:t xml:space="preserve">Ook </w:t>
      </w:r>
      <w:r w:rsidR="008B37F5">
        <w:t>moet de initiatiefnemer van een project de omgeving laten meeprofiteren</w:t>
      </w:r>
      <w:r w:rsidR="000C22CE">
        <w:t xml:space="preserve"> van de opbrengsten. Dit kan door aandelen, certificat</w:t>
      </w:r>
      <w:r w:rsidR="00CE32AC">
        <w:t xml:space="preserve">en </w:t>
      </w:r>
      <w:r w:rsidR="000C22CE">
        <w:t>of obligaties</w:t>
      </w:r>
      <w:r w:rsidR="00CE32AC">
        <w:t xml:space="preserve"> te verkopen. Ook </w:t>
      </w:r>
      <w:r w:rsidR="008843D7">
        <w:t xml:space="preserve">wordt er een omgevingsfonds </w:t>
      </w:r>
      <w:r w:rsidR="009F188D">
        <w:t>opgezet. Zo’n fonds houdt in dat de initiatiefnemer een deel van de winst die hij met de windmolens maakt, aan de gemeenschap schenkt.</w:t>
      </w:r>
      <w:r w:rsidR="003635A8">
        <w:t xml:space="preserve"> Buurtbewoners besturen het fonds en beslissen waar het geld aan besteed wordt. </w:t>
      </w:r>
    </w:p>
    <w:p w14:paraId="17C6C1B8" w14:textId="77777777" w:rsidR="001C7EEF" w:rsidRDefault="001C7EEF" w:rsidP="00F37F8D">
      <w:pPr>
        <w:pStyle w:val="Geenafstand"/>
      </w:pPr>
    </w:p>
    <w:p w14:paraId="3F026E2F" w14:textId="77777777" w:rsidR="002B0F03" w:rsidRDefault="002B0F03" w:rsidP="00F37F8D">
      <w:pPr>
        <w:pStyle w:val="Geenafstand"/>
        <w:rPr>
          <w:b/>
          <w:bCs/>
        </w:rPr>
      </w:pPr>
      <w:r>
        <w:rPr>
          <w:b/>
          <w:bCs/>
        </w:rPr>
        <w:t>Q: Wat is het verschil tussen beleids- en projectparticipatie?</w:t>
      </w:r>
    </w:p>
    <w:p w14:paraId="5B49DFB5" w14:textId="53924F7E" w:rsidR="002B0F03" w:rsidRPr="002B0F03" w:rsidRDefault="002B0F03" w:rsidP="00F37F8D">
      <w:pPr>
        <w:pStyle w:val="Geenafstand"/>
        <w:rPr>
          <w:bCs/>
        </w:rPr>
      </w:pPr>
      <w:r w:rsidRPr="002B0F03">
        <w:rPr>
          <w:bCs/>
        </w:rPr>
        <w:t xml:space="preserve">A: Bij beleidsparticipatie gaat het </w:t>
      </w:r>
      <w:r>
        <w:rPr>
          <w:bCs/>
        </w:rPr>
        <w:t xml:space="preserve">om het </w:t>
      </w:r>
      <w:r w:rsidRPr="002B0F03">
        <w:rPr>
          <w:bCs/>
        </w:rPr>
        <w:t>komen tot beleidskaders c.q. regels</w:t>
      </w:r>
      <w:r w:rsidR="00A831B7">
        <w:rPr>
          <w:bCs/>
        </w:rPr>
        <w:t xml:space="preserve"> waaraan een toekomstig project moet voldoen</w:t>
      </w:r>
      <w:r w:rsidR="00461696">
        <w:rPr>
          <w:bCs/>
        </w:rPr>
        <w:t>.</w:t>
      </w:r>
      <w:r>
        <w:rPr>
          <w:bCs/>
        </w:rPr>
        <w:t xml:space="preserve"> </w:t>
      </w:r>
      <w:r w:rsidR="00D34129">
        <w:rPr>
          <w:bCs/>
        </w:rPr>
        <w:t xml:space="preserve">De vergunningverlener </w:t>
      </w:r>
      <w:r>
        <w:rPr>
          <w:bCs/>
        </w:rPr>
        <w:t xml:space="preserve">kan dan </w:t>
      </w:r>
      <w:r w:rsidRPr="002B0F03">
        <w:rPr>
          <w:bCs/>
        </w:rPr>
        <w:t xml:space="preserve">een </w:t>
      </w:r>
      <w:r>
        <w:rPr>
          <w:bCs/>
        </w:rPr>
        <w:t xml:space="preserve">toekomstig, </w:t>
      </w:r>
      <w:r w:rsidRPr="002B0F03">
        <w:rPr>
          <w:bCs/>
        </w:rPr>
        <w:t>concreet project toets</w:t>
      </w:r>
      <w:r>
        <w:rPr>
          <w:bCs/>
        </w:rPr>
        <w:t>en aan deze gemaakte afspraken c.q. regels</w:t>
      </w:r>
      <w:r w:rsidRPr="002B0F03">
        <w:rPr>
          <w:bCs/>
        </w:rPr>
        <w:t xml:space="preserve"> of het daaraan voldoet. </w:t>
      </w:r>
      <w:r>
        <w:rPr>
          <w:bCs/>
        </w:rPr>
        <w:t xml:space="preserve">Deze participatie wordt </w:t>
      </w:r>
      <w:r w:rsidR="00D34129">
        <w:rPr>
          <w:bCs/>
        </w:rPr>
        <w:t xml:space="preserve">dan </w:t>
      </w:r>
      <w:r>
        <w:rPr>
          <w:bCs/>
        </w:rPr>
        <w:t xml:space="preserve">uitgevoerd door de gemeente. </w:t>
      </w:r>
    </w:p>
    <w:p w14:paraId="3C180C67" w14:textId="477DD66F" w:rsidR="002B0F03" w:rsidRDefault="002B0F03" w:rsidP="00F37F8D">
      <w:pPr>
        <w:pStyle w:val="Geenafstand"/>
        <w:rPr>
          <w:bCs/>
        </w:rPr>
      </w:pPr>
      <w:r w:rsidRPr="002B0F03">
        <w:rPr>
          <w:bCs/>
        </w:rPr>
        <w:t xml:space="preserve">Bij projectparticipatie is er een concreet initiatief c.q. project. Binnen dit concrete project gaat het er dan om dat inwoners, betrokkenen en andere belanghebbenden meegenomen worden bij het concretiseren van een project. </w:t>
      </w:r>
      <w:r>
        <w:rPr>
          <w:bCs/>
        </w:rPr>
        <w:t>Deze participatie wordt uitgevoerd door de initiatiefnemer van een project.</w:t>
      </w:r>
      <w:r w:rsidR="00826A07">
        <w:rPr>
          <w:bCs/>
        </w:rPr>
        <w:t xml:space="preserve"> </w:t>
      </w:r>
    </w:p>
    <w:p w14:paraId="424F654B" w14:textId="77777777" w:rsidR="000D25C4" w:rsidRPr="002B0F03" w:rsidRDefault="000D25C4" w:rsidP="00F37F8D">
      <w:pPr>
        <w:pStyle w:val="Geenafstand"/>
        <w:rPr>
          <w:bCs/>
        </w:rPr>
      </w:pPr>
    </w:p>
    <w:p w14:paraId="33E536D4" w14:textId="573F6C01" w:rsidR="00AB194F" w:rsidRDefault="00AB194F" w:rsidP="00F37F8D">
      <w:pPr>
        <w:pStyle w:val="Geenafstand"/>
      </w:pPr>
    </w:p>
    <w:p w14:paraId="02499C58" w14:textId="77777777" w:rsidR="000C769E" w:rsidRPr="00AB194F" w:rsidRDefault="000C769E" w:rsidP="00F37F8D">
      <w:pPr>
        <w:pStyle w:val="Geenafstand"/>
        <w:rPr>
          <w:b/>
          <w:bCs/>
          <w:color w:val="ED7D31" w:themeColor="accent2"/>
          <w:sz w:val="28"/>
          <w:szCs w:val="28"/>
        </w:rPr>
      </w:pPr>
      <w:r w:rsidRPr="00AB194F">
        <w:rPr>
          <w:b/>
          <w:bCs/>
          <w:color w:val="ED7D31" w:themeColor="accent2"/>
          <w:sz w:val="28"/>
          <w:szCs w:val="28"/>
        </w:rPr>
        <w:t>Geluid en hinder</w:t>
      </w:r>
    </w:p>
    <w:p w14:paraId="51C3BA28" w14:textId="34DD5D60" w:rsidR="00826A07" w:rsidRPr="000831D1" w:rsidRDefault="00826A07" w:rsidP="00826A07">
      <w:pPr>
        <w:pStyle w:val="Geenafstand"/>
        <w:rPr>
          <w:b/>
          <w:bCs/>
        </w:rPr>
      </w:pPr>
      <w:r>
        <w:rPr>
          <w:b/>
          <w:bCs/>
        </w:rPr>
        <w:br/>
      </w:r>
      <w:r w:rsidRPr="000831D1">
        <w:rPr>
          <w:b/>
          <w:bCs/>
        </w:rPr>
        <w:t>Q: Welke regels gebruikt de overheid om geluidshinder voor omwonenden acceptabel te houden?</w:t>
      </w:r>
    </w:p>
    <w:p w14:paraId="5CC962BA" w14:textId="7FB4B068" w:rsidR="00826A07" w:rsidRDefault="00826A07" w:rsidP="00826A07">
      <w:pPr>
        <w:pStyle w:val="Geenafstand"/>
      </w:pPr>
      <w:r>
        <w:t>A: De nationale wet- en regelgeving is hierbij leidend. Zo wordt er dit moment door het Rijk gewerkt aan afstandsnormen</w:t>
      </w:r>
      <w:r w:rsidR="00A66215">
        <w:t>. Deze normen zijn naar aanleiding van</w:t>
      </w:r>
      <w:r>
        <w:t xml:space="preserve"> diverse onderzoeken tot stand gekomen. De regelgeving en normen zijn bedoeld om eventuele overlast binnen aanvaardbare grenzen te houden. Of deze </w:t>
      </w:r>
      <w:r w:rsidR="007E64DA">
        <w:t xml:space="preserve">nieuwe </w:t>
      </w:r>
      <w:r>
        <w:t>afstandsnormen ook daadwerkelijk van kracht worden is nog de vraag. Hierover moet het Rijk nog een besluit nemen.</w:t>
      </w:r>
    </w:p>
    <w:p w14:paraId="5CFF8B19" w14:textId="77777777" w:rsidR="000C769E" w:rsidRDefault="000C769E" w:rsidP="00F37F8D">
      <w:pPr>
        <w:pStyle w:val="Geenafstand"/>
      </w:pPr>
    </w:p>
    <w:p w14:paraId="52882197" w14:textId="77777777" w:rsidR="001C7EEF" w:rsidRPr="00040CA2" w:rsidRDefault="00492A91" w:rsidP="00F37F8D">
      <w:pPr>
        <w:pStyle w:val="Geenafstand"/>
        <w:rPr>
          <w:b/>
          <w:bCs/>
        </w:rPr>
      </w:pPr>
      <w:r w:rsidRPr="00040CA2">
        <w:rPr>
          <w:b/>
          <w:bCs/>
        </w:rPr>
        <w:t xml:space="preserve">Q: </w:t>
      </w:r>
      <w:r w:rsidR="00A55AE8">
        <w:rPr>
          <w:b/>
          <w:bCs/>
        </w:rPr>
        <w:t>Hoe en wanneer worden de geluidseffecten van een windmolen op mijn woonomgeving vastgesteld?</w:t>
      </w:r>
    </w:p>
    <w:p w14:paraId="4B7D70BA" w14:textId="77777777" w:rsidR="004D751F" w:rsidRDefault="00040CA2" w:rsidP="00F37F8D">
      <w:pPr>
        <w:pStyle w:val="Geenafstand"/>
      </w:pPr>
      <w:r>
        <w:t xml:space="preserve">A: </w:t>
      </w:r>
      <w:r w:rsidR="00A55AE8">
        <w:t xml:space="preserve">Voor iedere windmolen of windpark moet er een geluidsberekening gemaakt worden. Als tijdens </w:t>
      </w:r>
      <w:r w:rsidR="002E57C9">
        <w:t xml:space="preserve">het participatieproces preciezere locaties van windmolens duidelijk worden, maken de initiatiefnemers deze berekening. </w:t>
      </w:r>
    </w:p>
    <w:p w14:paraId="155A187F" w14:textId="2B54039E" w:rsidR="00AB194F" w:rsidRDefault="00AB194F" w:rsidP="00AB194F">
      <w:pPr>
        <w:pStyle w:val="Geenafstand"/>
        <w:rPr>
          <w:b/>
          <w:bCs/>
          <w:color w:val="ED7D31" w:themeColor="accent2"/>
        </w:rPr>
      </w:pPr>
    </w:p>
    <w:p w14:paraId="5E1DFA76" w14:textId="7B466F6B" w:rsidR="00AB194F" w:rsidRPr="00E21EAF" w:rsidRDefault="00AB194F" w:rsidP="00AB194F">
      <w:pPr>
        <w:pStyle w:val="Geenafstand"/>
        <w:rPr>
          <w:b/>
          <w:bCs/>
          <w:color w:val="000000" w:themeColor="text1"/>
        </w:rPr>
      </w:pPr>
      <w:r w:rsidRPr="00E21EAF">
        <w:rPr>
          <w:b/>
          <w:bCs/>
          <w:color w:val="000000" w:themeColor="text1"/>
        </w:rPr>
        <w:t xml:space="preserve">Q: Komen er ook lampjes aan de </w:t>
      </w:r>
      <w:r w:rsidR="008038D0" w:rsidRPr="00E21EAF">
        <w:rPr>
          <w:b/>
          <w:bCs/>
          <w:color w:val="000000" w:themeColor="text1"/>
        </w:rPr>
        <w:t>gondel</w:t>
      </w:r>
      <w:r w:rsidRPr="00E21EAF">
        <w:rPr>
          <w:b/>
          <w:bCs/>
          <w:color w:val="000000" w:themeColor="text1"/>
        </w:rPr>
        <w:t>?</w:t>
      </w:r>
    </w:p>
    <w:p w14:paraId="3F1E5CA8" w14:textId="3AB73EF0" w:rsidR="00AB194F" w:rsidRDefault="00AB194F" w:rsidP="00AB194F">
      <w:pPr>
        <w:pStyle w:val="Geenafstand"/>
      </w:pPr>
      <w:r>
        <w:t xml:space="preserve">A: Windmolens hebben ’s nachts rode lampen aan de </w:t>
      </w:r>
      <w:r w:rsidR="008038D0">
        <w:t>gondel</w:t>
      </w:r>
      <w:r>
        <w:t>, omdat dit wettelijk verplicht is vanwege de veiligheid van vliegverkeer. Tegen hinder door lichtschittering worden niet-reflecterende materialen of coatinglagen gebruikt. Dit wordt gecontroleerd volgens NEN-EN-ISO 2813.</w:t>
      </w:r>
      <w:r w:rsidR="00A66215">
        <w:t xml:space="preserve"> Op dit moment </w:t>
      </w:r>
      <w:r w:rsidR="00F3023B">
        <w:t xml:space="preserve">wordt er volop onderzoek gedaan door het RIVM of </w:t>
      </w:r>
      <w:r w:rsidR="008038D0">
        <w:t xml:space="preserve">er een alternatief is voor de rode lampen. </w:t>
      </w:r>
    </w:p>
    <w:p w14:paraId="0AD56011" w14:textId="77777777" w:rsidR="000C769E" w:rsidRDefault="000C769E" w:rsidP="000C769E">
      <w:pPr>
        <w:pStyle w:val="Geenafstand"/>
      </w:pPr>
    </w:p>
    <w:p w14:paraId="0D7BA624" w14:textId="77777777" w:rsidR="00B827B2" w:rsidRDefault="00B827B2" w:rsidP="00F37F8D">
      <w:pPr>
        <w:pStyle w:val="Geenafstand"/>
      </w:pPr>
    </w:p>
    <w:p w14:paraId="5BA177F0" w14:textId="67CB007C" w:rsidR="000E256F" w:rsidRPr="00826A07" w:rsidRDefault="000E256F" w:rsidP="000E256F">
      <w:pPr>
        <w:pStyle w:val="Geenafstand"/>
        <w:rPr>
          <w:b/>
          <w:bCs/>
          <w:color w:val="000000" w:themeColor="text1"/>
        </w:rPr>
      </w:pPr>
      <w:r w:rsidRPr="00826A07">
        <w:rPr>
          <w:b/>
          <w:bCs/>
          <w:color w:val="000000" w:themeColor="text1"/>
        </w:rPr>
        <w:t>Q: Waarvan is een windmolen gemaakt?</w:t>
      </w:r>
    </w:p>
    <w:p w14:paraId="5C830941" w14:textId="77777777" w:rsidR="000E256F" w:rsidRDefault="000E256F" w:rsidP="000E256F">
      <w:pPr>
        <w:pStyle w:val="Geenafstand"/>
      </w:pPr>
      <w:r>
        <w:t xml:space="preserve">A: De wieken worden vaak gemaakt van superlichtgewichte materialen, vaak een samenstelling (of: composiet) van glas- of koolstofvezels en een hars. In de magneten zit vaak aardelementen zoals neodymium of </w:t>
      </w:r>
      <w:proofErr w:type="spellStart"/>
      <w:r>
        <w:t>praseodynium</w:t>
      </w:r>
      <w:proofErr w:type="spellEnd"/>
      <w:r>
        <w:t>. Lithium en kobalt zijn grondstoffen die voor de batterij worden gebruikt. De toren van de windmolen wordt gemaakt van staal en de fundering van gefundeerd beton.</w:t>
      </w:r>
    </w:p>
    <w:p w14:paraId="2A06DF00" w14:textId="77777777" w:rsidR="00323DD6" w:rsidRDefault="00323DD6" w:rsidP="00F37F8D">
      <w:pPr>
        <w:pStyle w:val="Geenafstand"/>
      </w:pPr>
    </w:p>
    <w:p w14:paraId="64A5DB6A" w14:textId="2B52A564" w:rsidR="00AB194F" w:rsidRPr="00826A07" w:rsidRDefault="00AB194F" w:rsidP="00AB194F">
      <w:pPr>
        <w:pStyle w:val="Geenafstand"/>
        <w:rPr>
          <w:b/>
          <w:bCs/>
          <w:color w:val="000000" w:themeColor="text1"/>
        </w:rPr>
      </w:pPr>
      <w:r w:rsidRPr="00826A07">
        <w:rPr>
          <w:b/>
          <w:bCs/>
          <w:color w:val="000000" w:themeColor="text1"/>
        </w:rPr>
        <w:lastRenderedPageBreak/>
        <w:t xml:space="preserve">Q: Hoeveel </w:t>
      </w:r>
      <w:r w:rsidR="00826A07">
        <w:rPr>
          <w:b/>
          <w:bCs/>
          <w:color w:val="000000" w:themeColor="text1"/>
        </w:rPr>
        <w:t xml:space="preserve">materiaal </w:t>
      </w:r>
      <w:r w:rsidRPr="00826A07">
        <w:rPr>
          <w:b/>
          <w:bCs/>
          <w:color w:val="000000" w:themeColor="text1"/>
        </w:rPr>
        <w:t>van een windmolen kan worden hergebruikt?</w:t>
      </w:r>
    </w:p>
    <w:p w14:paraId="49DF583C" w14:textId="77777777" w:rsidR="00AB194F" w:rsidRDefault="00AB194F" w:rsidP="00AB194F">
      <w:pPr>
        <w:pStyle w:val="Geenafstand"/>
      </w:pPr>
      <w:r>
        <w:t>A: Bij de moderne windmolens kan ca 90% worden hergebruikt. De stalen toren van de windmolen kan volledig worden gerecycled. Dat geldt ook voor de elektronische elementen, de magneten en de gehele techniek aan de binnenkant.</w:t>
      </w:r>
    </w:p>
    <w:p w14:paraId="1848D0C3" w14:textId="7D566169" w:rsidR="00AB194F" w:rsidRDefault="00AB194F" w:rsidP="00AB194F">
      <w:pPr>
        <w:pStyle w:val="Geenafstand"/>
      </w:pPr>
      <w:r>
        <w:t xml:space="preserve">De wieken zijn door de samenstelling van de grondstoffen </w:t>
      </w:r>
      <w:r w:rsidR="00A66215">
        <w:t xml:space="preserve">nu </w:t>
      </w:r>
      <w:r>
        <w:t xml:space="preserve">nog lastig </w:t>
      </w:r>
      <w:r w:rsidR="007E64DA">
        <w:t xml:space="preserve">om volledig </w:t>
      </w:r>
      <w:r>
        <w:t xml:space="preserve">te recyclen. Wel gelden strenge EU-regels ten aanzien van het verhinderen van storten van de wieken op afvalstortplaatsen. </w:t>
      </w:r>
    </w:p>
    <w:p w14:paraId="38081F37" w14:textId="31B3ECF8" w:rsidR="00AB194F" w:rsidRDefault="00AB194F" w:rsidP="00F37F8D">
      <w:pPr>
        <w:pStyle w:val="Geenafstand"/>
      </w:pPr>
    </w:p>
    <w:p w14:paraId="23879387" w14:textId="77777777" w:rsidR="00826A07" w:rsidRPr="00E21EAF" w:rsidRDefault="00826A07" w:rsidP="00826A07">
      <w:pPr>
        <w:pStyle w:val="Geenafstand"/>
        <w:rPr>
          <w:b/>
          <w:bCs/>
          <w:color w:val="000000" w:themeColor="text1"/>
        </w:rPr>
      </w:pPr>
      <w:r w:rsidRPr="00E21EAF">
        <w:rPr>
          <w:b/>
          <w:bCs/>
          <w:color w:val="000000" w:themeColor="text1"/>
        </w:rPr>
        <w:t>Q: Hoe kan ik in de buurt van een windmolen gecompenseerd worden voor schade?</w:t>
      </w:r>
    </w:p>
    <w:p w14:paraId="2333596B" w14:textId="77777777" w:rsidR="00826A07" w:rsidRDefault="00826A07" w:rsidP="00826A07">
      <w:pPr>
        <w:pStyle w:val="Geenafstand"/>
      </w:pPr>
      <w:r>
        <w:t xml:space="preserve">A: Er kan sprake zijn van planschade. U kunt planschade vorderen als de gemeente of provincie een bestemmingsplan in uw nadeel heeft aangepast. U kunt dan een verzoek om zogenaamde planschade indienen bij de vergunningverlener. Planschade is een tegemoetkoming in de waardedaling van uw woning of bedrijf door de gewijzigde plannen van de overheid. </w:t>
      </w:r>
    </w:p>
    <w:p w14:paraId="03FA1A44" w14:textId="77777777" w:rsidR="00826A07" w:rsidRDefault="00826A07" w:rsidP="00826A07">
      <w:pPr>
        <w:pStyle w:val="Geenafstand"/>
        <w:rPr>
          <w:b/>
          <w:bCs/>
          <w:color w:val="ED7D31" w:themeColor="accent2"/>
        </w:rPr>
      </w:pPr>
    </w:p>
    <w:p w14:paraId="2AA254D4" w14:textId="426A16D8" w:rsidR="00323DD6" w:rsidRPr="00826A07" w:rsidRDefault="00826A07" w:rsidP="00F37F8D">
      <w:pPr>
        <w:pStyle w:val="Geenafstand"/>
        <w:rPr>
          <w:b/>
          <w:color w:val="ED7D31" w:themeColor="accent2"/>
          <w:sz w:val="28"/>
          <w:szCs w:val="28"/>
        </w:rPr>
      </w:pPr>
      <w:r w:rsidRPr="00826A07">
        <w:rPr>
          <w:b/>
          <w:color w:val="ED7D31" w:themeColor="accent2"/>
          <w:sz w:val="28"/>
          <w:szCs w:val="28"/>
        </w:rPr>
        <w:t>VRAGEN</w:t>
      </w:r>
    </w:p>
    <w:p w14:paraId="37FA9B41" w14:textId="77777777" w:rsidR="00826A07" w:rsidRDefault="00826A07" w:rsidP="00F37F8D">
      <w:pPr>
        <w:pStyle w:val="Geenafstand"/>
      </w:pPr>
    </w:p>
    <w:p w14:paraId="3BA27A44" w14:textId="77777777" w:rsidR="00826A07" w:rsidRPr="00E21EAF" w:rsidRDefault="00826A07" w:rsidP="00826A07">
      <w:pPr>
        <w:pStyle w:val="Geenafstand"/>
        <w:rPr>
          <w:b/>
          <w:bCs/>
          <w:color w:val="000000" w:themeColor="text1"/>
        </w:rPr>
      </w:pPr>
      <w:r w:rsidRPr="00E21EAF">
        <w:rPr>
          <w:b/>
          <w:bCs/>
          <w:color w:val="000000" w:themeColor="text1"/>
        </w:rPr>
        <w:t>Q: Als ik vragen heb over het onderwerp windmolens in Haaksbergen waar kan ik terecht?</w:t>
      </w:r>
    </w:p>
    <w:p w14:paraId="7D2358E6" w14:textId="2CE8F19C" w:rsidR="00AB194F" w:rsidRPr="000D25C4" w:rsidRDefault="00826A07" w:rsidP="00F37F8D">
      <w:pPr>
        <w:pStyle w:val="Geenafstand"/>
        <w:rPr>
          <w:bCs/>
          <w:color w:val="000000" w:themeColor="text1"/>
        </w:rPr>
      </w:pPr>
      <w:r>
        <w:t xml:space="preserve">A: U kunt uw vragen stellen via www.samenhaaksbergen.nl. Tevens kunt u ook contact opnemen </w:t>
      </w:r>
      <w:r w:rsidR="000D25C4" w:rsidRPr="000D25C4">
        <w:rPr>
          <w:color w:val="000000" w:themeColor="text1"/>
        </w:rPr>
        <w:t xml:space="preserve">via </w:t>
      </w:r>
      <w:r w:rsidR="000D25C4" w:rsidRPr="000D25C4">
        <w:rPr>
          <w:bCs/>
          <w:color w:val="000000" w:themeColor="text1"/>
        </w:rPr>
        <w:t>053-573 45 67</w:t>
      </w:r>
      <w:r w:rsidR="000D25C4">
        <w:rPr>
          <w:bCs/>
          <w:color w:val="000000" w:themeColor="text1"/>
        </w:rPr>
        <w:t>.</w:t>
      </w:r>
    </w:p>
    <w:p w14:paraId="6E846B07" w14:textId="77777777" w:rsidR="00C37C22" w:rsidRDefault="00C37C22" w:rsidP="00F37F8D">
      <w:pPr>
        <w:pStyle w:val="Geenafstand"/>
      </w:pPr>
    </w:p>
    <w:sectPr w:rsidR="00C37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8D"/>
    <w:rsid w:val="00040CA2"/>
    <w:rsid w:val="000831D1"/>
    <w:rsid w:val="00091FD8"/>
    <w:rsid w:val="000C22CE"/>
    <w:rsid w:val="000C769E"/>
    <w:rsid w:val="000D25C4"/>
    <w:rsid w:val="000D322C"/>
    <w:rsid w:val="000D4791"/>
    <w:rsid w:val="000D6313"/>
    <w:rsid w:val="000E256F"/>
    <w:rsid w:val="000F6755"/>
    <w:rsid w:val="00105DAA"/>
    <w:rsid w:val="00136BAA"/>
    <w:rsid w:val="00171A9E"/>
    <w:rsid w:val="001C7EEF"/>
    <w:rsid w:val="001E656D"/>
    <w:rsid w:val="001E786E"/>
    <w:rsid w:val="00212AEB"/>
    <w:rsid w:val="00231AD8"/>
    <w:rsid w:val="00243065"/>
    <w:rsid w:val="002A254C"/>
    <w:rsid w:val="002B0F03"/>
    <w:rsid w:val="002C1CEF"/>
    <w:rsid w:val="002D2361"/>
    <w:rsid w:val="002D7E1C"/>
    <w:rsid w:val="002E57C9"/>
    <w:rsid w:val="002F237D"/>
    <w:rsid w:val="002F65D2"/>
    <w:rsid w:val="00323DD6"/>
    <w:rsid w:val="00324040"/>
    <w:rsid w:val="0033737F"/>
    <w:rsid w:val="00355234"/>
    <w:rsid w:val="00356C96"/>
    <w:rsid w:val="003635A8"/>
    <w:rsid w:val="003726A0"/>
    <w:rsid w:val="00384861"/>
    <w:rsid w:val="003969B0"/>
    <w:rsid w:val="003B7A14"/>
    <w:rsid w:val="003C35AD"/>
    <w:rsid w:val="003D6AF5"/>
    <w:rsid w:val="003D7D9D"/>
    <w:rsid w:val="003E2666"/>
    <w:rsid w:val="003E66A3"/>
    <w:rsid w:val="003F278A"/>
    <w:rsid w:val="004266B7"/>
    <w:rsid w:val="004571F2"/>
    <w:rsid w:val="00461696"/>
    <w:rsid w:val="00490CE2"/>
    <w:rsid w:val="00492A91"/>
    <w:rsid w:val="004C1932"/>
    <w:rsid w:val="004D751F"/>
    <w:rsid w:val="004E77FC"/>
    <w:rsid w:val="004F0AD8"/>
    <w:rsid w:val="00524B9D"/>
    <w:rsid w:val="00574600"/>
    <w:rsid w:val="005D0068"/>
    <w:rsid w:val="005E656A"/>
    <w:rsid w:val="005F2ECA"/>
    <w:rsid w:val="00616B8D"/>
    <w:rsid w:val="00633C69"/>
    <w:rsid w:val="0066551C"/>
    <w:rsid w:val="006673A3"/>
    <w:rsid w:val="0067314D"/>
    <w:rsid w:val="0067572B"/>
    <w:rsid w:val="00676AF5"/>
    <w:rsid w:val="00684AC5"/>
    <w:rsid w:val="00691300"/>
    <w:rsid w:val="00691656"/>
    <w:rsid w:val="00691B70"/>
    <w:rsid w:val="006C537A"/>
    <w:rsid w:val="006D78E8"/>
    <w:rsid w:val="006E075E"/>
    <w:rsid w:val="006F29DF"/>
    <w:rsid w:val="0071702F"/>
    <w:rsid w:val="00733F86"/>
    <w:rsid w:val="007345D3"/>
    <w:rsid w:val="00744998"/>
    <w:rsid w:val="00745D43"/>
    <w:rsid w:val="007A2089"/>
    <w:rsid w:val="007A39E0"/>
    <w:rsid w:val="007A5477"/>
    <w:rsid w:val="007E64DA"/>
    <w:rsid w:val="008038D0"/>
    <w:rsid w:val="00803E5B"/>
    <w:rsid w:val="00813A75"/>
    <w:rsid w:val="008157B9"/>
    <w:rsid w:val="0082495C"/>
    <w:rsid w:val="00826A07"/>
    <w:rsid w:val="00827775"/>
    <w:rsid w:val="008277B6"/>
    <w:rsid w:val="008328C6"/>
    <w:rsid w:val="008454D7"/>
    <w:rsid w:val="00856492"/>
    <w:rsid w:val="008843D7"/>
    <w:rsid w:val="00892703"/>
    <w:rsid w:val="00894468"/>
    <w:rsid w:val="008A3F77"/>
    <w:rsid w:val="008B37F5"/>
    <w:rsid w:val="008C3C8A"/>
    <w:rsid w:val="008E70A4"/>
    <w:rsid w:val="008F6128"/>
    <w:rsid w:val="008F6B26"/>
    <w:rsid w:val="00930E41"/>
    <w:rsid w:val="0093161C"/>
    <w:rsid w:val="00951C18"/>
    <w:rsid w:val="00954520"/>
    <w:rsid w:val="009616D9"/>
    <w:rsid w:val="009738A1"/>
    <w:rsid w:val="00980536"/>
    <w:rsid w:val="009A6392"/>
    <w:rsid w:val="009B6AB8"/>
    <w:rsid w:val="009C4BAE"/>
    <w:rsid w:val="009F188D"/>
    <w:rsid w:val="00A017E8"/>
    <w:rsid w:val="00A2578B"/>
    <w:rsid w:val="00A50280"/>
    <w:rsid w:val="00A55AE8"/>
    <w:rsid w:val="00A66215"/>
    <w:rsid w:val="00A707FE"/>
    <w:rsid w:val="00A831B7"/>
    <w:rsid w:val="00A901F6"/>
    <w:rsid w:val="00A905C0"/>
    <w:rsid w:val="00AA1A5D"/>
    <w:rsid w:val="00AB194F"/>
    <w:rsid w:val="00AB1E9D"/>
    <w:rsid w:val="00AB2141"/>
    <w:rsid w:val="00AB2204"/>
    <w:rsid w:val="00AB38E7"/>
    <w:rsid w:val="00AC5CED"/>
    <w:rsid w:val="00AF2D7E"/>
    <w:rsid w:val="00B07171"/>
    <w:rsid w:val="00B07A5D"/>
    <w:rsid w:val="00B358AD"/>
    <w:rsid w:val="00B502E5"/>
    <w:rsid w:val="00B57C9C"/>
    <w:rsid w:val="00B74AA2"/>
    <w:rsid w:val="00B75690"/>
    <w:rsid w:val="00B80217"/>
    <w:rsid w:val="00B827B2"/>
    <w:rsid w:val="00BA66F5"/>
    <w:rsid w:val="00BB4B06"/>
    <w:rsid w:val="00BC56B7"/>
    <w:rsid w:val="00BE346A"/>
    <w:rsid w:val="00BF2374"/>
    <w:rsid w:val="00C048D1"/>
    <w:rsid w:val="00C215A2"/>
    <w:rsid w:val="00C223ED"/>
    <w:rsid w:val="00C3108B"/>
    <w:rsid w:val="00C36CD9"/>
    <w:rsid w:val="00C37C22"/>
    <w:rsid w:val="00C402EA"/>
    <w:rsid w:val="00C44B0F"/>
    <w:rsid w:val="00C660A7"/>
    <w:rsid w:val="00C7024A"/>
    <w:rsid w:val="00C70836"/>
    <w:rsid w:val="00C76FA0"/>
    <w:rsid w:val="00C77A4A"/>
    <w:rsid w:val="00C90434"/>
    <w:rsid w:val="00C90D6B"/>
    <w:rsid w:val="00CC45A4"/>
    <w:rsid w:val="00CC6D92"/>
    <w:rsid w:val="00CE32AC"/>
    <w:rsid w:val="00CE3939"/>
    <w:rsid w:val="00CF270E"/>
    <w:rsid w:val="00CF6BCB"/>
    <w:rsid w:val="00D34129"/>
    <w:rsid w:val="00D4645E"/>
    <w:rsid w:val="00D65052"/>
    <w:rsid w:val="00D8134F"/>
    <w:rsid w:val="00D9367A"/>
    <w:rsid w:val="00DA28BD"/>
    <w:rsid w:val="00E0751C"/>
    <w:rsid w:val="00E21EAF"/>
    <w:rsid w:val="00E329AE"/>
    <w:rsid w:val="00E73995"/>
    <w:rsid w:val="00EA77AC"/>
    <w:rsid w:val="00ED0384"/>
    <w:rsid w:val="00ED5A51"/>
    <w:rsid w:val="00EE70B3"/>
    <w:rsid w:val="00EE7AA1"/>
    <w:rsid w:val="00EF7827"/>
    <w:rsid w:val="00F3023B"/>
    <w:rsid w:val="00F37F8D"/>
    <w:rsid w:val="00F40D00"/>
    <w:rsid w:val="00F55AF5"/>
    <w:rsid w:val="00F90FD5"/>
    <w:rsid w:val="00FA5A4B"/>
    <w:rsid w:val="00FE42D1"/>
    <w:rsid w:val="00FE47B0"/>
    <w:rsid w:val="00FE76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898F"/>
  <w15:chartTrackingRefBased/>
  <w15:docId w15:val="{E737B411-E49A-447A-A899-85EC8FAD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751F"/>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37F8D"/>
    <w:pPr>
      <w:spacing w:after="0" w:line="240" w:lineRule="auto"/>
    </w:pPr>
  </w:style>
  <w:style w:type="paragraph" w:styleId="Normaalweb">
    <w:name w:val="Normal (Web)"/>
    <w:basedOn w:val="Standaard"/>
    <w:uiPriority w:val="99"/>
    <w:semiHidden/>
    <w:unhideWhenUsed/>
    <w:rsid w:val="00A2578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384861"/>
    <w:rPr>
      <w:color w:val="0563C1" w:themeColor="hyperlink"/>
      <w:u w:val="single"/>
    </w:rPr>
  </w:style>
  <w:style w:type="character" w:customStyle="1" w:styleId="Onopgelostemelding1">
    <w:name w:val="Onopgeloste melding1"/>
    <w:basedOn w:val="Standaardalinea-lettertype"/>
    <w:uiPriority w:val="99"/>
    <w:semiHidden/>
    <w:unhideWhenUsed/>
    <w:rsid w:val="00384861"/>
    <w:rPr>
      <w:color w:val="605E5C"/>
      <w:shd w:val="clear" w:color="auto" w:fill="E1DFDD"/>
    </w:rPr>
  </w:style>
  <w:style w:type="character" w:styleId="Verwijzingopmerking">
    <w:name w:val="annotation reference"/>
    <w:basedOn w:val="Standaardalinea-lettertype"/>
    <w:uiPriority w:val="99"/>
    <w:semiHidden/>
    <w:unhideWhenUsed/>
    <w:rsid w:val="00EA77AC"/>
    <w:rPr>
      <w:sz w:val="16"/>
      <w:szCs w:val="16"/>
    </w:rPr>
  </w:style>
  <w:style w:type="paragraph" w:styleId="Tekstopmerking">
    <w:name w:val="annotation text"/>
    <w:basedOn w:val="Standaard"/>
    <w:link w:val="TekstopmerkingChar"/>
    <w:uiPriority w:val="99"/>
    <w:unhideWhenUsed/>
    <w:rsid w:val="00EA77AC"/>
    <w:rPr>
      <w:sz w:val="20"/>
      <w:szCs w:val="20"/>
    </w:rPr>
  </w:style>
  <w:style w:type="character" w:customStyle="1" w:styleId="TekstopmerkingChar">
    <w:name w:val="Tekst opmerking Char"/>
    <w:basedOn w:val="Standaardalinea-lettertype"/>
    <w:link w:val="Tekstopmerking"/>
    <w:uiPriority w:val="99"/>
    <w:rsid w:val="00EA77AC"/>
    <w:rPr>
      <w:rFonts w:ascii="Calibri" w:hAnsi="Calibri" w:cs="Calibri"/>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EA77AC"/>
    <w:rPr>
      <w:b/>
      <w:bCs/>
    </w:rPr>
  </w:style>
  <w:style w:type="character" w:customStyle="1" w:styleId="OnderwerpvanopmerkingChar">
    <w:name w:val="Onderwerp van opmerking Char"/>
    <w:basedOn w:val="TekstopmerkingChar"/>
    <w:link w:val="Onderwerpvanopmerking"/>
    <w:uiPriority w:val="99"/>
    <w:semiHidden/>
    <w:rsid w:val="00EA77AC"/>
    <w:rPr>
      <w:rFonts w:ascii="Calibri" w:hAnsi="Calibri" w:cs="Calibri"/>
      <w:b/>
      <w:bCs/>
      <w:kern w:val="0"/>
      <w:sz w:val="20"/>
      <w:szCs w:val="20"/>
      <w:lang w:eastAsia="nl-NL"/>
      <w14:ligatures w14:val="none"/>
    </w:rPr>
  </w:style>
  <w:style w:type="paragraph" w:styleId="Ballontekst">
    <w:name w:val="Balloon Text"/>
    <w:basedOn w:val="Standaard"/>
    <w:link w:val="BallontekstChar"/>
    <w:uiPriority w:val="99"/>
    <w:semiHidden/>
    <w:unhideWhenUsed/>
    <w:rsid w:val="00EA77A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77AC"/>
    <w:rPr>
      <w:rFonts w:ascii="Segoe UI" w:hAnsi="Segoe UI" w:cs="Segoe UI"/>
      <w:kern w:val="0"/>
      <w:sz w:val="18"/>
      <w:szCs w:val="18"/>
      <w:lang w:eastAsia="nl-NL"/>
      <w14:ligatures w14:val="none"/>
    </w:rPr>
  </w:style>
  <w:style w:type="paragraph" w:styleId="Revisie">
    <w:name w:val="Revision"/>
    <w:hidden/>
    <w:uiPriority w:val="99"/>
    <w:semiHidden/>
    <w:rsid w:val="00D34129"/>
    <w:pPr>
      <w:spacing w:after="0" w:line="240" w:lineRule="auto"/>
    </w:pPr>
    <w:rPr>
      <w:rFonts w:ascii="Calibri" w:hAnsi="Calibri" w:cs="Calibri"/>
      <w:kern w:val="0"/>
      <w:lang w:eastAsia="nl-NL"/>
      <w14:ligatures w14:val="none"/>
    </w:rPr>
  </w:style>
  <w:style w:type="character" w:customStyle="1" w:styleId="Onopgelostemelding2">
    <w:name w:val="Onopgeloste melding2"/>
    <w:basedOn w:val="Standaardalinea-lettertype"/>
    <w:uiPriority w:val="99"/>
    <w:semiHidden/>
    <w:unhideWhenUsed/>
    <w:rsid w:val="00CF6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73176">
      <w:bodyDiv w:val="1"/>
      <w:marLeft w:val="0"/>
      <w:marRight w:val="0"/>
      <w:marTop w:val="0"/>
      <w:marBottom w:val="0"/>
      <w:divBdr>
        <w:top w:val="none" w:sz="0" w:space="0" w:color="auto"/>
        <w:left w:val="none" w:sz="0" w:space="0" w:color="auto"/>
        <w:bottom w:val="none" w:sz="0" w:space="0" w:color="auto"/>
        <w:right w:val="none" w:sz="0" w:space="0" w:color="auto"/>
      </w:divBdr>
    </w:div>
    <w:div w:id="542059545">
      <w:bodyDiv w:val="1"/>
      <w:marLeft w:val="0"/>
      <w:marRight w:val="0"/>
      <w:marTop w:val="0"/>
      <w:marBottom w:val="0"/>
      <w:divBdr>
        <w:top w:val="none" w:sz="0" w:space="0" w:color="auto"/>
        <w:left w:val="none" w:sz="0" w:space="0" w:color="auto"/>
        <w:bottom w:val="none" w:sz="0" w:space="0" w:color="auto"/>
        <w:right w:val="none" w:sz="0" w:space="0" w:color="auto"/>
      </w:divBdr>
    </w:div>
    <w:div w:id="545920312">
      <w:bodyDiv w:val="1"/>
      <w:marLeft w:val="0"/>
      <w:marRight w:val="0"/>
      <w:marTop w:val="0"/>
      <w:marBottom w:val="0"/>
      <w:divBdr>
        <w:top w:val="none" w:sz="0" w:space="0" w:color="auto"/>
        <w:left w:val="none" w:sz="0" w:space="0" w:color="auto"/>
        <w:bottom w:val="none" w:sz="0" w:space="0" w:color="auto"/>
        <w:right w:val="none" w:sz="0" w:space="0" w:color="auto"/>
      </w:divBdr>
    </w:div>
    <w:div w:id="6528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erinsamenduurzaam.nl/wind/" TargetMode="External"/><Relationship Id="rId4" Type="http://schemas.openxmlformats.org/officeDocument/2006/relationships/hyperlink" Target="https://www.klimaatakkoord.nl/documenten/publicaties/2019/06/28/klimaatakkoor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8911</Characters>
  <Application>Microsoft Office Word</Application>
  <DocSecurity>4</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Wijnen (bind)</dc:creator>
  <cp:keywords/>
  <dc:description/>
  <cp:lastModifiedBy>Seinen, Marieke</cp:lastModifiedBy>
  <cp:revision>2</cp:revision>
  <dcterms:created xsi:type="dcterms:W3CDTF">2023-11-21T14:09:00Z</dcterms:created>
  <dcterms:modified xsi:type="dcterms:W3CDTF">2023-11-21T14:09:00Z</dcterms:modified>
</cp:coreProperties>
</file>